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32" w:rsidRDefault="00713C32" w:rsidP="00713C32">
      <w:pPr>
        <w:jc w:val="center"/>
        <w:rPr>
          <w:rFonts w:ascii="Quark" w:hAnsi="Quark" w:cs="Quark"/>
          <w:b/>
          <w:bCs/>
          <w:sz w:val="56"/>
          <w:szCs w:val="56"/>
        </w:rPr>
      </w:pPr>
      <w:r>
        <w:rPr>
          <w:rFonts w:ascii="Angsana New" w:hAnsi="Angsana New"/>
          <w:b/>
          <w:bCs/>
          <w:noProof/>
          <w:sz w:val="72"/>
          <w:szCs w:val="72"/>
        </w:rPr>
        <w:drawing>
          <wp:inline distT="0" distB="0" distL="0" distR="0">
            <wp:extent cx="2083435" cy="2003425"/>
            <wp:effectExtent l="0" t="0" r="0" b="0"/>
            <wp:docPr id="1" name="Picture 1" descr="ตราสัญลักษณ์ อบต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 อบต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FEC" w:rsidRDefault="00713C32" w:rsidP="00713C32">
      <w:pPr>
        <w:jc w:val="center"/>
        <w:rPr>
          <w:rFonts w:ascii="Quark" w:hAnsi="Quark" w:cs="Quark"/>
          <w:b/>
          <w:bCs/>
          <w:sz w:val="56"/>
          <w:szCs w:val="56"/>
        </w:rPr>
      </w:pPr>
      <w:r w:rsidRPr="00713C32">
        <w:rPr>
          <w:rFonts w:ascii="Quark" w:hAnsi="Quark" w:cs="Quark"/>
          <w:b/>
          <w:bCs/>
          <w:sz w:val="56"/>
          <w:szCs w:val="56"/>
          <w:cs/>
        </w:rPr>
        <w:t>คู่มือการป้องกันผลประโยชน์ทับซ้อน</w:t>
      </w:r>
    </w:p>
    <w:p w:rsidR="00713C32" w:rsidRDefault="00713C32" w:rsidP="00713C32">
      <w:pPr>
        <w:jc w:val="center"/>
        <w:rPr>
          <w:rFonts w:ascii="Quark" w:hAnsi="Quark" w:cs="Quark"/>
          <w:b/>
          <w:bCs/>
          <w:sz w:val="56"/>
          <w:szCs w:val="56"/>
        </w:rPr>
      </w:pPr>
    </w:p>
    <w:p w:rsidR="00713C32" w:rsidRDefault="00713C32" w:rsidP="00713C32">
      <w:pPr>
        <w:jc w:val="center"/>
        <w:rPr>
          <w:rFonts w:ascii="Quark" w:hAnsi="Quark" w:cs="Quark"/>
          <w:b/>
          <w:bCs/>
          <w:sz w:val="56"/>
          <w:szCs w:val="56"/>
        </w:rPr>
      </w:pPr>
    </w:p>
    <w:p w:rsidR="00713C32" w:rsidRDefault="00713C32" w:rsidP="00713C32">
      <w:pPr>
        <w:jc w:val="center"/>
        <w:rPr>
          <w:rFonts w:ascii="Quark" w:hAnsi="Quark" w:cs="Quark"/>
          <w:b/>
          <w:bCs/>
          <w:sz w:val="56"/>
          <w:szCs w:val="56"/>
        </w:rPr>
      </w:pPr>
    </w:p>
    <w:p w:rsidR="00713C32" w:rsidRDefault="00713C32" w:rsidP="00713C32">
      <w:pPr>
        <w:jc w:val="center"/>
        <w:rPr>
          <w:rFonts w:ascii="Quark" w:hAnsi="Quark" w:cs="Quark"/>
          <w:b/>
          <w:bCs/>
          <w:sz w:val="56"/>
          <w:szCs w:val="56"/>
        </w:rPr>
      </w:pPr>
    </w:p>
    <w:p w:rsidR="00713C32" w:rsidRDefault="00713C32" w:rsidP="00713C32">
      <w:pPr>
        <w:jc w:val="center"/>
        <w:rPr>
          <w:rFonts w:ascii="Quark" w:hAnsi="Quark" w:cs="Quark"/>
          <w:b/>
          <w:bCs/>
          <w:sz w:val="56"/>
          <w:szCs w:val="56"/>
        </w:rPr>
      </w:pPr>
    </w:p>
    <w:p w:rsidR="00713C32" w:rsidRDefault="00713C32" w:rsidP="00713C32">
      <w:pPr>
        <w:jc w:val="center"/>
        <w:rPr>
          <w:rFonts w:ascii="Quark" w:hAnsi="Quark" w:cs="Quark"/>
          <w:b/>
          <w:bCs/>
          <w:sz w:val="56"/>
          <w:szCs w:val="56"/>
        </w:rPr>
      </w:pPr>
    </w:p>
    <w:p w:rsidR="00713C32" w:rsidRDefault="00713C32" w:rsidP="00713C32">
      <w:pPr>
        <w:jc w:val="center"/>
        <w:rPr>
          <w:rFonts w:ascii="Quark" w:hAnsi="Quark" w:cs="Quark"/>
          <w:b/>
          <w:bCs/>
          <w:sz w:val="56"/>
          <w:szCs w:val="56"/>
        </w:rPr>
      </w:pPr>
    </w:p>
    <w:p w:rsidR="00713C32" w:rsidRDefault="00713C32" w:rsidP="00713C32">
      <w:pPr>
        <w:spacing w:after="0"/>
        <w:jc w:val="center"/>
        <w:rPr>
          <w:rFonts w:ascii="Quark" w:hAnsi="Quark" w:cs="Quark"/>
          <w:b/>
          <w:bCs/>
          <w:sz w:val="56"/>
          <w:szCs w:val="56"/>
        </w:rPr>
      </w:pPr>
      <w:r>
        <w:rPr>
          <w:rFonts w:ascii="Quark" w:hAnsi="Quark" w:cs="Quark" w:hint="cs"/>
          <w:b/>
          <w:bCs/>
          <w:sz w:val="56"/>
          <w:szCs w:val="56"/>
          <w:cs/>
        </w:rPr>
        <w:lastRenderedPageBreak/>
        <w:t xml:space="preserve">องค์การบริหารส่วนตำบลเขากระปุก </w:t>
      </w:r>
    </w:p>
    <w:p w:rsidR="00713C32" w:rsidRDefault="00713C32" w:rsidP="00713C32">
      <w:pPr>
        <w:spacing w:after="0"/>
        <w:jc w:val="center"/>
        <w:rPr>
          <w:rFonts w:ascii="Quark" w:hAnsi="Quark" w:cs="Quark"/>
          <w:b/>
          <w:bCs/>
          <w:sz w:val="56"/>
          <w:szCs w:val="56"/>
        </w:rPr>
      </w:pPr>
      <w:r>
        <w:rPr>
          <w:rFonts w:ascii="Quark" w:hAnsi="Quark" w:cs="Quark" w:hint="cs"/>
          <w:b/>
          <w:bCs/>
          <w:sz w:val="56"/>
          <w:szCs w:val="56"/>
          <w:cs/>
        </w:rPr>
        <w:t>อำเภอท่ายาง จังหวัดเพชรบุรี</w:t>
      </w:r>
    </w:p>
    <w:p w:rsidR="00113B10" w:rsidRDefault="00C50FA1" w:rsidP="00713C32">
      <w:pPr>
        <w:spacing w:after="0"/>
        <w:jc w:val="center"/>
        <w:rPr>
          <w:rFonts w:ascii="Quark" w:hAnsi="Quark" w:cs="Quark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314656</wp:posOffset>
            </wp:positionV>
            <wp:extent cx="1879505" cy="1940118"/>
            <wp:effectExtent l="0" t="0" r="6985" b="3175"/>
            <wp:wrapNone/>
            <wp:docPr id="8" name="Picture 8" descr="D:\มุมล่าง_ลายไท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มุมล่าง_ลายไทย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9505" cy="194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6CE" w:rsidRPr="002D26CE">
        <w:rPr>
          <w:rFonts w:ascii="TH SarabunIT๙" w:hAnsi="TH SarabunIT๙" w:cs="TH SarabunIT๙"/>
          <w:i/>
          <w:iCs/>
          <w:noProof/>
          <w:color w:val="000000" w:themeColor="text1"/>
          <w:sz w:val="36"/>
          <w:szCs w:val="36"/>
        </w:rPr>
        <w:pict>
          <v:rect id="Rectangle 4" o:spid="_x0000_s1026" style="position:absolute;left:0;text-align:left;margin-left:-25.05pt;margin-top:14.4pt;width:507.15pt;height:540.3pt;z-index:-251657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tEhQIAAF4FAAAOAAAAZHJzL2Uyb0RvYy54bWysVE1vGjEQvVfqf7B8b5ZFQFOUJUKJqCpF&#10;SRRS5Wy8Nli1Pa5tWOiv79i7LDTlVPXi9XjefO6bubndG012wgcFtqLl1YASYTnUyq4r+v118ema&#10;khCZrZkGKyp6EIHezj5+uGncVAxhA7oWnqATG6aNq+gmRjctisA3wrBwBU5YVErwhkUU/bqoPWvQ&#10;u9HFcDCYFA342nngIgR8vW+VdJb9Syl4fJIyiEh0RTG3mE+fz1U6i9kNm649cxvFuzTYP2RhmLIY&#10;tHd1zyIjW6/+cmUU9xBAxisOpgApFRe5BqymHLyrZrlhTuRasDnB9W0K/88tf9w9e6Lqio4osczg&#10;L3rBpjG71oKMUnsaF6aIWrpn30kBr6nWvfQmfbEKss8tPfQtFftIOD5ORqPBeDyhhKNucj0pr8vc&#10;9OJk7nyIXwUYki4V9Rg+t5LtHkLEkAg9QlI0bQk3DhOuVzrjAmhVL5TWSZuJI+60JzuGvzzuy1QD&#10;ujhDoaQtPqbK2lryLR60aAO8CIktweyHbYBExpNPxrmwcdL51RbRyUxiBr1heclQx2MyHTaZiUzS&#10;3nBwyfDPiL1Fjgo29sZGWfCXHNQ/+sgt/lh9W3MqfwX1AZngoR2R4PhC4f94YCE+M48zgdODcx6f&#10;8JAamopCd6NkA/7XpfeER6qilpIGZ6yi4eeWeUGJ/maRxF9KZAcOZRZG489DFPy5ZnWusVtzB/hP&#10;S9wojudrwkd9vEoP5g3XwTxFRRWzHGNXlEd/FO5iO/u4ULiYzzMMB9Gx+GCXjifnqauJb6/7N+Zd&#10;R8qIfH6E4zyy6TtutthkaWG+jSBVJu6pr12/cYgzGbuFk7bEuZxRp7U4+w0AAP//AwBQSwMEFAAG&#10;AAgAAAAhAD1S+KnhAAAACwEAAA8AAABkcnMvZG93bnJldi54bWxMj8tOwzAQRfdI/IM1SOxaO1Fb&#10;tSFOVVVigcSCtrBg58TTOOBHFLtN+HuGFV2O5ujec8vt5Cy74hC74CVkcwEMfRN051sJ76fn2RpY&#10;TMprZYNHCT8YYVvd35Wq0GH0B7weU8soxMdCSTAp9QXnsTHoVJyHHj39zmFwKtE5tFwPaqRwZ3ku&#10;xIo71XlqMKrHvcHm+3hxEt7cfvysDy8fp69gzs3ytQ07O0r5+DDtnoAlnNI/DH/6pA4VOdXh4nVk&#10;VsJsKTJCJeRrmkDAZrXIgdVEZmKzAF6V/HZD9QsAAP//AwBQSwECLQAUAAYACAAAACEAtoM4kv4A&#10;AADhAQAAEwAAAAAAAAAAAAAAAAAAAAAAW0NvbnRlbnRfVHlwZXNdLnhtbFBLAQItABQABgAIAAAA&#10;IQA4/SH/1gAAAJQBAAALAAAAAAAAAAAAAAAAAC8BAABfcmVscy8ucmVsc1BLAQItABQABgAIAAAA&#10;IQDySmtEhQIAAF4FAAAOAAAAAAAAAAAAAAAAAC4CAABkcnMvZTJvRG9jLnhtbFBLAQItABQABgAI&#10;AAAAIQA9Uvip4QAAAAsBAAAPAAAAAAAAAAAAAAAAAN8EAABkcnMvZG93bnJldi54bWxQSwUGAAAA&#10;AAQABADzAAAA7QUAAAAA&#10;" fillcolor="white [3201]" strokecolor="black [3213]" strokeweight="2pt">
            <v:stroke linestyle="thinThin"/>
          </v:rect>
        </w:pict>
      </w:r>
    </w:p>
    <w:p w:rsidR="00113B10" w:rsidRDefault="00113B10" w:rsidP="00713C32">
      <w:pPr>
        <w:spacing w:after="0"/>
        <w:jc w:val="center"/>
        <w:rPr>
          <w:rStyle w:val="a5"/>
          <w:rFonts w:ascii="TH SarabunIT๙" w:hAnsi="TH SarabunIT๙" w:cs="TH SarabunIT๙"/>
          <w:color w:val="000000" w:themeColor="text1"/>
          <w:sz w:val="40"/>
          <w:szCs w:val="40"/>
          <w:bdr w:val="none" w:sz="0" w:space="0" w:color="auto" w:frame="1"/>
          <w:shd w:val="clear" w:color="auto" w:fill="FFFFFF"/>
        </w:rPr>
      </w:pPr>
    </w:p>
    <w:p w:rsidR="00113B10" w:rsidRPr="00C50FA1" w:rsidRDefault="00713C32" w:rsidP="00C50FA1">
      <w:pPr>
        <w:spacing w:after="0"/>
        <w:ind w:left="1440"/>
        <w:rPr>
          <w:rStyle w:val="a5"/>
          <w:rFonts w:ascii="TH SarabunIT๙" w:hAnsi="TH SarabunIT๙" w:cs="TH SarabunIT๙"/>
          <w:b/>
          <w:bCs/>
          <w:color w:val="000000" w:themeColor="text1"/>
          <w:sz w:val="40"/>
          <w:szCs w:val="40"/>
          <w:bdr w:val="none" w:sz="0" w:space="0" w:color="auto" w:frame="1"/>
          <w:shd w:val="clear" w:color="auto" w:fill="FFFFFF"/>
        </w:rPr>
      </w:pPr>
      <w:r w:rsidRPr="00C50FA1">
        <w:rPr>
          <w:rStyle w:val="a5"/>
          <w:rFonts w:ascii="TH SarabunIT๙" w:hAnsi="TH SarabunIT๙" w:cs="TH SarabunIT๙"/>
          <w:b/>
          <w:bCs/>
          <w:color w:val="000000" w:themeColor="text1"/>
          <w:sz w:val="40"/>
          <w:szCs w:val="40"/>
          <w:bdr w:val="none" w:sz="0" w:space="0" w:color="auto" w:frame="1"/>
          <w:shd w:val="clear" w:color="auto" w:fill="FFFFFF"/>
          <w:cs/>
        </w:rPr>
        <w:t xml:space="preserve">ถ้าทุจริตแม้แต่นิดเดียว ก็ขอแช่งให้มีอันเป็นไป พูดอย่างนี้หยาบคาย </w:t>
      </w:r>
    </w:p>
    <w:p w:rsidR="00113B10" w:rsidRPr="00C50FA1" w:rsidRDefault="00713C32" w:rsidP="00713C32">
      <w:pPr>
        <w:spacing w:after="0"/>
        <w:jc w:val="center"/>
        <w:rPr>
          <w:rStyle w:val="a5"/>
          <w:rFonts w:ascii="TH SarabunIT๙" w:hAnsi="TH SarabunIT๙" w:cs="TH SarabunIT๙"/>
          <w:b/>
          <w:bCs/>
          <w:color w:val="000000" w:themeColor="text1"/>
          <w:sz w:val="40"/>
          <w:szCs w:val="40"/>
          <w:bdr w:val="none" w:sz="0" w:space="0" w:color="auto" w:frame="1"/>
          <w:shd w:val="clear" w:color="auto" w:fill="FFFFFF"/>
        </w:rPr>
      </w:pPr>
      <w:r w:rsidRPr="00C50FA1">
        <w:rPr>
          <w:rStyle w:val="a5"/>
          <w:rFonts w:ascii="TH SarabunIT๙" w:hAnsi="TH SarabunIT๙" w:cs="TH SarabunIT๙"/>
          <w:b/>
          <w:bCs/>
          <w:color w:val="000000" w:themeColor="text1"/>
          <w:sz w:val="40"/>
          <w:szCs w:val="40"/>
          <w:bdr w:val="none" w:sz="0" w:space="0" w:color="auto" w:frame="1"/>
          <w:shd w:val="clear" w:color="auto" w:fill="FFFFFF"/>
          <w:cs/>
        </w:rPr>
        <w:t xml:space="preserve">แต่ว่าขอให้มีอันเป็นไป แต่ถ้าไม่ทุจริตสุจริตและมีความตั้งใจมุ่งมั่น </w:t>
      </w:r>
    </w:p>
    <w:p w:rsidR="00113B10" w:rsidRPr="00C50FA1" w:rsidRDefault="00713C32" w:rsidP="00713C32">
      <w:pPr>
        <w:spacing w:after="0"/>
        <w:jc w:val="center"/>
        <w:rPr>
          <w:rStyle w:val="a5"/>
          <w:rFonts w:ascii="TH SarabunIT๙" w:hAnsi="TH SarabunIT๙" w:cs="TH SarabunIT๙"/>
          <w:b/>
          <w:bCs/>
          <w:color w:val="000000" w:themeColor="text1"/>
          <w:sz w:val="40"/>
          <w:szCs w:val="40"/>
          <w:bdr w:val="none" w:sz="0" w:space="0" w:color="auto" w:frame="1"/>
          <w:shd w:val="clear" w:color="auto" w:fill="FFFFFF"/>
        </w:rPr>
      </w:pPr>
      <w:r w:rsidRPr="00C50FA1">
        <w:rPr>
          <w:rStyle w:val="a5"/>
          <w:rFonts w:ascii="TH SarabunIT๙" w:hAnsi="TH SarabunIT๙" w:cs="TH SarabunIT๙"/>
          <w:b/>
          <w:bCs/>
          <w:color w:val="000000" w:themeColor="text1"/>
          <w:sz w:val="40"/>
          <w:szCs w:val="40"/>
          <w:bdr w:val="none" w:sz="0" w:space="0" w:color="auto" w:frame="1"/>
          <w:shd w:val="clear" w:color="auto" w:fill="FFFFFF"/>
          <w:cs/>
        </w:rPr>
        <w:t xml:space="preserve">สร้างความเจริญก็ขอให้ต่ออายุได้ถึง </w:t>
      </w:r>
      <w:r w:rsidRPr="00C50FA1">
        <w:rPr>
          <w:rStyle w:val="a5"/>
          <w:rFonts w:ascii="TH SarabunIT๙" w:hAnsi="TH SarabunIT๙" w:cs="TH SarabunIT๙"/>
          <w:b/>
          <w:bCs/>
          <w:color w:val="000000" w:themeColor="text1"/>
          <w:sz w:val="40"/>
          <w:szCs w:val="40"/>
          <w:bdr w:val="none" w:sz="0" w:space="0" w:color="auto" w:frame="1"/>
          <w:shd w:val="clear" w:color="auto" w:fill="FFFFFF"/>
        </w:rPr>
        <w:t xml:space="preserve">100 </w:t>
      </w:r>
      <w:r w:rsidRPr="00C50FA1">
        <w:rPr>
          <w:rStyle w:val="a5"/>
          <w:rFonts w:ascii="TH SarabunIT๙" w:hAnsi="TH SarabunIT๙" w:cs="TH SarabunIT๙"/>
          <w:b/>
          <w:bCs/>
          <w:color w:val="000000" w:themeColor="text1"/>
          <w:sz w:val="40"/>
          <w:szCs w:val="40"/>
          <w:bdr w:val="none" w:sz="0" w:space="0" w:color="auto" w:frame="1"/>
          <w:shd w:val="clear" w:color="auto" w:fill="FFFFFF"/>
          <w:cs/>
        </w:rPr>
        <w:t xml:space="preserve">ปีส่วนคนไหนที่มีอายุมากแล้ว </w:t>
      </w:r>
    </w:p>
    <w:p w:rsidR="00713C32" w:rsidRPr="00C50FA1" w:rsidRDefault="00713C32" w:rsidP="00713C32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C50FA1">
        <w:rPr>
          <w:rStyle w:val="a5"/>
          <w:rFonts w:ascii="TH SarabunIT๙" w:hAnsi="TH SarabunIT๙" w:cs="TH SarabunIT๙"/>
          <w:b/>
          <w:bCs/>
          <w:color w:val="000000" w:themeColor="text1"/>
          <w:sz w:val="40"/>
          <w:szCs w:val="40"/>
          <w:bdr w:val="none" w:sz="0" w:space="0" w:color="auto" w:frame="1"/>
          <w:shd w:val="clear" w:color="auto" w:fill="FFFFFF"/>
          <w:cs/>
        </w:rPr>
        <w:t>ขอให้แข็งแรงความสุจริตจะทำให้ประเทศไทยรอดพ้นอันตราย</w:t>
      </w:r>
      <w:r w:rsidRPr="00C50FA1">
        <w:rPr>
          <w:rStyle w:val="a5"/>
          <w:rFonts w:ascii="TH SarabunIT๙" w:hAnsi="TH SarabunIT๙" w:cs="TH SarabunIT๙"/>
          <w:b/>
          <w:bCs/>
          <w:color w:val="000000" w:themeColor="text1"/>
          <w:sz w:val="40"/>
          <w:szCs w:val="40"/>
          <w:bdr w:val="none" w:sz="0" w:space="0" w:color="auto" w:frame="1"/>
          <w:shd w:val="clear" w:color="auto" w:fill="FFFFFF"/>
        </w:rPr>
        <w:t>…”</w:t>
      </w:r>
    </w:p>
    <w:p w:rsidR="00113B10" w:rsidRPr="00113B10" w:rsidRDefault="00113B10" w:rsidP="00713C32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:rsidR="00113B10" w:rsidRPr="00C50FA1" w:rsidRDefault="00713C32" w:rsidP="00713C32">
      <w:pPr>
        <w:spacing w:after="0"/>
        <w:jc w:val="center"/>
        <w:rPr>
          <w:rStyle w:val="a5"/>
          <w:rFonts w:ascii="TH SarabunIT๙" w:hAnsi="TH SarabunIT๙" w:cs="TH SarabunIT๙"/>
          <w:b/>
          <w:bCs/>
          <w:color w:val="000000" w:themeColor="text1"/>
          <w:sz w:val="40"/>
          <w:szCs w:val="40"/>
          <w:bdr w:val="none" w:sz="0" w:space="0" w:color="auto" w:frame="1"/>
          <w:shd w:val="clear" w:color="auto" w:fill="FFFFFF"/>
        </w:rPr>
      </w:pPr>
      <w:r w:rsidRPr="00C50FA1">
        <w:rPr>
          <w:rStyle w:val="a5"/>
          <w:rFonts w:ascii="TH SarabunIT๙" w:hAnsi="TH SarabunIT๙" w:cs="TH SarabunIT๙"/>
          <w:b/>
          <w:bCs/>
          <w:color w:val="000000" w:themeColor="text1"/>
          <w:sz w:val="40"/>
          <w:szCs w:val="40"/>
          <w:bdr w:val="none" w:sz="0" w:space="0" w:color="auto" w:frame="1"/>
          <w:shd w:val="clear" w:color="auto" w:fill="FFFFFF"/>
        </w:rPr>
        <w:t>“…</w:t>
      </w:r>
      <w:r w:rsidRPr="00C50FA1">
        <w:rPr>
          <w:rStyle w:val="a5"/>
          <w:rFonts w:ascii="TH SarabunIT๙" w:hAnsi="TH SarabunIT๙" w:cs="TH SarabunIT๙"/>
          <w:b/>
          <w:bCs/>
          <w:color w:val="000000" w:themeColor="text1"/>
          <w:sz w:val="40"/>
          <w:szCs w:val="40"/>
          <w:bdr w:val="none" w:sz="0" w:space="0" w:color="auto" w:frame="1"/>
          <w:shd w:val="clear" w:color="auto" w:fill="FFFFFF"/>
          <w:cs/>
        </w:rPr>
        <w:t xml:space="preserve">ภายใน </w:t>
      </w:r>
      <w:r w:rsidRPr="00C50FA1">
        <w:rPr>
          <w:rStyle w:val="a5"/>
          <w:rFonts w:ascii="TH SarabunIT๙" w:hAnsi="TH SarabunIT๙" w:cs="TH SarabunIT๙"/>
          <w:b/>
          <w:bCs/>
          <w:color w:val="000000" w:themeColor="text1"/>
          <w:sz w:val="40"/>
          <w:szCs w:val="40"/>
          <w:bdr w:val="none" w:sz="0" w:space="0" w:color="auto" w:frame="1"/>
          <w:shd w:val="clear" w:color="auto" w:fill="FFFFFF"/>
        </w:rPr>
        <w:t xml:space="preserve">10 </w:t>
      </w:r>
      <w:r w:rsidRPr="00C50FA1">
        <w:rPr>
          <w:rStyle w:val="a5"/>
          <w:rFonts w:ascii="TH SarabunIT๙" w:hAnsi="TH SarabunIT๙" w:cs="TH SarabunIT๙"/>
          <w:b/>
          <w:bCs/>
          <w:color w:val="000000" w:themeColor="text1"/>
          <w:sz w:val="40"/>
          <w:szCs w:val="40"/>
          <w:bdr w:val="none" w:sz="0" w:space="0" w:color="auto" w:frame="1"/>
          <w:shd w:val="clear" w:color="auto" w:fill="FFFFFF"/>
          <w:cs/>
        </w:rPr>
        <w:t xml:space="preserve">ปี เมืองไทยน่าจะเจริญ ข้อสำคัญคือต้องหยุดการทุจริตให้สำเร็จ </w:t>
      </w:r>
    </w:p>
    <w:p w:rsidR="00713C32" w:rsidRPr="00C50FA1" w:rsidRDefault="00713C32" w:rsidP="00713C32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C50FA1">
        <w:rPr>
          <w:rStyle w:val="a5"/>
          <w:rFonts w:ascii="TH SarabunIT๙" w:hAnsi="TH SarabunIT๙" w:cs="TH SarabunIT๙"/>
          <w:b/>
          <w:bCs/>
          <w:color w:val="000000" w:themeColor="text1"/>
          <w:sz w:val="40"/>
          <w:szCs w:val="40"/>
          <w:bdr w:val="none" w:sz="0" w:space="0" w:color="auto" w:frame="1"/>
          <w:shd w:val="clear" w:color="auto" w:fill="FFFFFF"/>
          <w:cs/>
        </w:rPr>
        <w:t>และไม่ทุจริตเสียเอง</w:t>
      </w:r>
      <w:r w:rsidRPr="00C50FA1">
        <w:rPr>
          <w:rStyle w:val="a5"/>
          <w:rFonts w:ascii="TH SarabunIT๙" w:hAnsi="TH SarabunIT๙" w:cs="TH SarabunIT๙"/>
          <w:b/>
          <w:bCs/>
          <w:color w:val="000000" w:themeColor="text1"/>
          <w:sz w:val="40"/>
          <w:szCs w:val="40"/>
          <w:bdr w:val="none" w:sz="0" w:space="0" w:color="auto" w:frame="1"/>
          <w:shd w:val="clear" w:color="auto" w:fill="FFFFFF"/>
        </w:rPr>
        <w:t>…”</w:t>
      </w:r>
    </w:p>
    <w:p w:rsidR="00113B10" w:rsidRDefault="00113B10" w:rsidP="00713C32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113B10" w:rsidRDefault="00113B10" w:rsidP="00713C32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113B10" w:rsidRDefault="00113B10" w:rsidP="00713C32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113B10" w:rsidRDefault="00113B10" w:rsidP="00713C32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113B10" w:rsidRDefault="00113B10" w:rsidP="00713C32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113B10" w:rsidRDefault="00113B10" w:rsidP="00713C32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113B10" w:rsidRDefault="00C50FA1" w:rsidP="00713C32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27305</wp:posOffset>
            </wp:positionV>
            <wp:extent cx="1878965" cy="1939925"/>
            <wp:effectExtent l="0" t="0" r="6985" b="3175"/>
            <wp:wrapNone/>
            <wp:docPr id="9" name="Picture 9" descr="D:\มุมล่าง_ลายไท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มุมล่าง_ลายไทย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3B10" w:rsidRPr="00113B10" w:rsidRDefault="00113B10" w:rsidP="00113B10">
      <w:pPr>
        <w:tabs>
          <w:tab w:val="left" w:pos="3969"/>
          <w:tab w:val="left" w:pos="4536"/>
        </w:tabs>
        <w:spacing w:after="0"/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113B10">
        <w:rPr>
          <w:rFonts w:ascii="TH SarabunIT๙" w:hAnsi="TH SarabunIT๙" w:cs="TH SarabunIT๙" w:hint="cs"/>
          <w:i/>
          <w:iCs/>
          <w:color w:val="000000" w:themeColor="text1"/>
          <w:sz w:val="32"/>
          <w:szCs w:val="32"/>
          <w:cs/>
        </w:rPr>
        <w:t>กระแสพระราชดำรัส</w:t>
      </w:r>
    </w:p>
    <w:p w:rsidR="00113B10" w:rsidRPr="00113B10" w:rsidRDefault="00113B10" w:rsidP="00113B10">
      <w:pPr>
        <w:tabs>
          <w:tab w:val="left" w:pos="3969"/>
          <w:tab w:val="left" w:pos="4536"/>
        </w:tabs>
        <w:spacing w:after="0"/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color w:val="000000" w:themeColor="text1"/>
          <w:sz w:val="32"/>
          <w:szCs w:val="32"/>
          <w:cs/>
        </w:rPr>
        <w:tab/>
      </w:r>
      <w:r w:rsidRPr="00113B10">
        <w:rPr>
          <w:rFonts w:ascii="TH SarabunIT๙" w:hAnsi="TH SarabunIT๙" w:cs="TH SarabunIT๙" w:hint="cs"/>
          <w:i/>
          <w:iCs/>
          <w:color w:val="000000" w:themeColor="text1"/>
          <w:sz w:val="32"/>
          <w:szCs w:val="32"/>
          <w:cs/>
        </w:rPr>
        <w:t>พระบาทสมเด็จพระปรมินทรมหาภูมิภพอดุลยเดช</w:t>
      </w:r>
    </w:p>
    <w:p w:rsidR="00113B10" w:rsidRPr="00113B10" w:rsidRDefault="00C50FA1" w:rsidP="00C50FA1">
      <w:pPr>
        <w:tabs>
          <w:tab w:val="left" w:pos="3969"/>
          <w:tab w:val="left" w:pos="4536"/>
        </w:tabs>
        <w:spacing w:after="0"/>
        <w:ind w:left="2880" w:firstLine="720"/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color w:val="000000" w:themeColor="text1"/>
          <w:sz w:val="32"/>
          <w:szCs w:val="32"/>
          <w:cs/>
        </w:rPr>
        <w:tab/>
      </w:r>
      <w:r w:rsidR="00113B10" w:rsidRPr="00113B10">
        <w:rPr>
          <w:rFonts w:ascii="TH SarabunIT๙" w:hAnsi="TH SarabunIT๙" w:cs="TH SarabunIT๙" w:hint="cs"/>
          <w:i/>
          <w:iCs/>
          <w:color w:val="000000" w:themeColor="text1"/>
          <w:sz w:val="32"/>
          <w:szCs w:val="32"/>
          <w:cs/>
        </w:rPr>
        <w:t>พระราชทานแก่คณะผู้ว่าราชการจังหวัด</w:t>
      </w:r>
    </w:p>
    <w:p w:rsidR="00113B10" w:rsidRPr="00113B10" w:rsidRDefault="00113B10" w:rsidP="00C50FA1">
      <w:pPr>
        <w:tabs>
          <w:tab w:val="left" w:pos="3969"/>
          <w:tab w:val="left" w:pos="4536"/>
        </w:tabs>
        <w:spacing w:after="0"/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</w:pPr>
      <w:r w:rsidRPr="00113B10">
        <w:rPr>
          <w:rFonts w:ascii="TH SarabunIT๙" w:hAnsi="TH SarabunIT๙" w:cs="TH SarabunIT๙" w:hint="cs"/>
          <w:i/>
          <w:iCs/>
          <w:color w:val="000000" w:themeColor="text1"/>
          <w:sz w:val="32"/>
          <w:szCs w:val="32"/>
          <w:cs/>
        </w:rPr>
        <w:tab/>
        <w:t>ในโอกาสเข้าเฝ้าถวายสัตย์ปฏิญาณ</w:t>
      </w:r>
    </w:p>
    <w:p w:rsidR="00113B10" w:rsidRDefault="00113B10" w:rsidP="00C50FA1">
      <w:pPr>
        <w:tabs>
          <w:tab w:val="left" w:pos="3969"/>
          <w:tab w:val="left" w:pos="4536"/>
        </w:tabs>
        <w:spacing w:after="0"/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</w:pPr>
      <w:r w:rsidRPr="00113B10">
        <w:rPr>
          <w:rFonts w:ascii="TH SarabunIT๙" w:hAnsi="TH SarabunIT๙" w:cs="TH SarabunIT๙" w:hint="cs"/>
          <w:i/>
          <w:iCs/>
          <w:color w:val="000000" w:themeColor="text1"/>
          <w:sz w:val="32"/>
          <w:szCs w:val="32"/>
          <w:cs/>
        </w:rPr>
        <w:tab/>
        <w:t>เมื่อวันที่ ๘ ตุลาคม ๒๕๔๖</w:t>
      </w:r>
    </w:p>
    <w:p w:rsidR="00C50FA1" w:rsidRDefault="00C50FA1" w:rsidP="00C50FA1">
      <w:pPr>
        <w:tabs>
          <w:tab w:val="left" w:pos="3969"/>
          <w:tab w:val="left" w:pos="4536"/>
        </w:tabs>
        <w:spacing w:after="0"/>
        <w:rPr>
          <w:rFonts w:ascii="TH SarabunIT๙" w:hAnsi="TH SarabunIT๙" w:cs="TH SarabunIT๙" w:hint="cs"/>
          <w:i/>
          <w:iCs/>
          <w:color w:val="000000" w:themeColor="text1"/>
          <w:sz w:val="32"/>
          <w:szCs w:val="32"/>
          <w:cs/>
        </w:rPr>
      </w:pPr>
    </w:p>
    <w:p w:rsidR="00C50FA1" w:rsidRDefault="00C50FA1" w:rsidP="00C50FA1">
      <w:pPr>
        <w:tabs>
          <w:tab w:val="left" w:pos="3969"/>
          <w:tab w:val="left" w:pos="4536"/>
        </w:tabs>
        <w:spacing w:after="0"/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</w:pPr>
    </w:p>
    <w:p w:rsidR="00C50FA1" w:rsidRDefault="00C50FA1" w:rsidP="00C50FA1">
      <w:pPr>
        <w:tabs>
          <w:tab w:val="left" w:pos="3969"/>
          <w:tab w:val="left" w:pos="4536"/>
        </w:tabs>
        <w:spacing w:after="0"/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</w:pPr>
    </w:p>
    <w:p w:rsidR="00C50FA1" w:rsidRPr="00C50FA1" w:rsidRDefault="00C50FA1" w:rsidP="00C50FA1">
      <w:pPr>
        <w:tabs>
          <w:tab w:val="left" w:pos="3969"/>
          <w:tab w:val="left" w:pos="4536"/>
        </w:tabs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C50FA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lastRenderedPageBreak/>
        <w:t>คำนำ</w:t>
      </w:r>
    </w:p>
    <w:p w:rsidR="00C50FA1" w:rsidRDefault="00C50FA1" w:rsidP="00C50FA1">
      <w:pPr>
        <w:tabs>
          <w:tab w:val="left" w:pos="3969"/>
          <w:tab w:val="left" w:pos="4536"/>
        </w:tabs>
        <w:spacing w:after="0"/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</w:pPr>
    </w:p>
    <w:p w:rsidR="00C50FA1" w:rsidRDefault="00C50FA1" w:rsidP="00C50FA1">
      <w:pPr>
        <w:pStyle w:val="Default"/>
        <w:tabs>
          <w:tab w:val="left" w:pos="1134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ปัญหาผลประโยชน์ทับซ้อนถือเป็นการคอร์รัปชันประเภทหนึ่งซึ่งเป็นการแสวงหาผลประโยชน์ส่วนบุคคลโดยการละเมิดกฎหมายและจริยธรรมเมื่อผลประโยชน์ส่วนตนเข้ามาเกี่ยวข้องส่งผลให้มีการใช้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นาจไปแทรกแซงการใช้ดุลพินิจในกระบวนการตัดสินใจและท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ละทิ้งคุณธรรมในการปฏิบัติหน้าที่ขาดความเป็นอิสระความเป็นกลางและความเป็นธรรมส่งผลกระทบต่อประโยชน์ที่ประชาชนจะได้รับ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ผลประโยชน์หลักขององค์กรหน่วยงานโดยเฉพาะผลประโยชน์ของประชาชนในชุมชนต้องเสียหายการแก้ไขปัญหาดังกล่าวได้แก่การใช้มาตรการทางกฎหมายโดยการ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หนดหลักการไว้ในรัฐธรรมนูญและมาตรการไว้ในพระราชบัญญัติต่างๆ</w:t>
      </w:r>
    </w:p>
    <w:p w:rsidR="00C50FA1" w:rsidRDefault="00C50FA1" w:rsidP="00C50FA1">
      <w:pPr>
        <w:pStyle w:val="Default"/>
        <w:tabs>
          <w:tab w:val="left" w:pos="1134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  <w:cs/>
        </w:rPr>
        <w:t>ดังนั้นข้าราชการพนักงานและเจ้าหน้าที่ผู้ปฏิบัติราชการของส่วนราชการในสังกัด</w:t>
      </w:r>
      <w:r>
        <w:rPr>
          <w:rFonts w:hint="cs"/>
          <w:sz w:val="32"/>
          <w:szCs w:val="32"/>
          <w:cs/>
        </w:rPr>
        <w:t xml:space="preserve">                องค์การบริหารส่วนตำบลเขากระปุก</w:t>
      </w:r>
      <w:r>
        <w:rPr>
          <w:sz w:val="32"/>
          <w:szCs w:val="32"/>
          <w:cs/>
        </w:rPr>
        <w:t>จึงต้องมีความรู้ความเข้าใจเกี่ยวกับการป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องกันผลประโยชน์ทับซ้อนเพื่อให้รู้เท่าทันและไม่ตกเป็นเครื่องมือให้บุคคลอื่นแสวงหาผลประโยชน์</w:t>
      </w:r>
    </w:p>
    <w:p w:rsid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สำนักปลัดองค์การบริหารส่วนตำบล องค์การบริหารส่วนตำบลเขากระปุก </w:t>
      </w:r>
      <w:r w:rsidRPr="00C50FA1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</w:t>
      </w:r>
      <w:r w:rsidRPr="00C50FA1">
        <w:rPr>
          <w:rFonts w:ascii="TH SarabunIT๙" w:hAnsi="TH SarabunIT๙" w:cs="TH SarabunIT๙"/>
          <w:sz w:val="32"/>
          <w:szCs w:val="32"/>
        </w:rPr>
        <w:t xml:space="preserve"> “</w:t>
      </w:r>
      <w:r>
        <w:rPr>
          <w:rFonts w:ascii="TH SarabunIT๙" w:hAnsi="TH SarabunIT๙" w:cs="TH SarabunIT๙"/>
          <w:sz w:val="32"/>
          <w:szCs w:val="32"/>
          <w:cs/>
        </w:rPr>
        <w:t>คู่มือการป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50FA1">
        <w:rPr>
          <w:rFonts w:ascii="TH SarabunIT๙" w:hAnsi="TH SarabunIT๙" w:cs="TH SarabunIT๙"/>
          <w:sz w:val="32"/>
          <w:szCs w:val="32"/>
          <w:cs/>
        </w:rPr>
        <w:t>องกันผลประโยชน์ทับซ้อน</w:t>
      </w:r>
      <w:r w:rsidRPr="00C50FA1">
        <w:rPr>
          <w:rFonts w:ascii="TH SarabunIT๙" w:hAnsi="TH SarabunIT๙" w:cs="TH SarabunIT๙"/>
          <w:sz w:val="32"/>
          <w:szCs w:val="32"/>
        </w:rPr>
        <w:t xml:space="preserve">” </w:t>
      </w:r>
      <w:r w:rsidRPr="00C50FA1">
        <w:rPr>
          <w:rFonts w:ascii="TH SarabunIT๙" w:hAnsi="TH SarabunIT๙" w:cs="TH SarabunIT๙"/>
          <w:sz w:val="32"/>
          <w:szCs w:val="32"/>
          <w:cs/>
        </w:rPr>
        <w:t>ฉบับนี้จะเป็นประโยชน์แก่ข้าราชการพนักงานและเจ้าหน้าที่ผู้ปฏิบัติราชการในสังกัดองค์การบริหารส่วนตำบลเขากระปุกต่อไป</w:t>
      </w:r>
    </w:p>
    <w:p w:rsid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สำนักปลัดองค์การบริหารส่วนตำบล</w:t>
      </w:r>
    </w:p>
    <w:p w:rsid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องค์การบริหารส่วนตำบลเขากระปุก</w:t>
      </w:r>
    </w:p>
    <w:p w:rsid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50FA1" w:rsidRP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C50FA1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lastRenderedPageBreak/>
        <w:t>สารบัญ</w:t>
      </w:r>
    </w:p>
    <w:p w:rsidR="00C50FA1" w:rsidRP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ab/>
      </w:r>
      <w:r w:rsidRPr="00C50F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</w:t>
      </w:r>
    </w:p>
    <w:p w:rsidR="00C50FA1" w:rsidRDefault="00C50FA1" w:rsidP="00C50FA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50FA1">
        <w:rPr>
          <w:rFonts w:ascii="TH SarabunIT๙" w:hAnsi="TH SarabunIT๙" w:cs="TH SarabunIT๙"/>
          <w:sz w:val="32"/>
          <w:szCs w:val="32"/>
          <w:cs/>
        </w:rPr>
        <w:t>บทที่</w:t>
      </w:r>
      <w:r w:rsidRPr="00C50FA1">
        <w:rPr>
          <w:rFonts w:ascii="TH SarabunIT๙" w:hAnsi="TH SarabunIT๙" w:cs="TH SarabunIT๙"/>
          <w:sz w:val="32"/>
          <w:szCs w:val="32"/>
        </w:rPr>
        <w:t xml:space="preserve"> 1</w:t>
      </w:r>
      <w:r w:rsidRPr="00C50FA1">
        <w:rPr>
          <w:rFonts w:ascii="TH SarabunIT๙" w:hAnsi="TH SarabunIT๙" w:cs="TH SarabunIT๙"/>
          <w:sz w:val="32"/>
          <w:szCs w:val="32"/>
          <w:cs/>
        </w:rPr>
        <w:t>นิยามศัพท์ผลประโยชน์ทับซ้อน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C50FA1" w:rsidRDefault="00C50FA1" w:rsidP="00C50FA1">
      <w:pPr>
        <w:pStyle w:val="Default"/>
        <w:rPr>
          <w:sz w:val="32"/>
          <w:szCs w:val="32"/>
        </w:rPr>
      </w:pPr>
      <w:r w:rsidRPr="00C50FA1">
        <w:rPr>
          <w:rFonts w:ascii="TH SarabunIT๙" w:hAnsi="TH SarabunIT๙" w:cs="TH SarabunIT๙"/>
          <w:sz w:val="32"/>
          <w:szCs w:val="32"/>
          <w:cs/>
        </w:rPr>
        <w:t>บทที่</w:t>
      </w:r>
      <w:r w:rsidRPr="00C50FA1">
        <w:rPr>
          <w:rFonts w:ascii="TH SarabunIT๙" w:hAnsi="TH SarabunIT๙" w:cs="TH SarabunIT๙"/>
          <w:sz w:val="32"/>
          <w:szCs w:val="32"/>
        </w:rPr>
        <w:t xml:space="preserve"> 2</w:t>
      </w:r>
      <w:r w:rsidRPr="00C50FA1">
        <w:rPr>
          <w:sz w:val="32"/>
          <w:szCs w:val="32"/>
          <w:cs/>
        </w:rPr>
        <w:t>กฎหมายเกี่ยวกับการป้องกันผลประโยชน์ทับซ้อน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๓</w:t>
      </w:r>
    </w:p>
    <w:p w:rsidR="00C50FA1" w:rsidRDefault="00C50FA1" w:rsidP="00C50FA1">
      <w:pPr>
        <w:pStyle w:val="Default"/>
        <w:rPr>
          <w:sz w:val="32"/>
          <w:szCs w:val="32"/>
        </w:rPr>
      </w:pPr>
      <w:r w:rsidRPr="00C50FA1">
        <w:rPr>
          <w:rFonts w:ascii="TH SarabunIT๙" w:hAnsi="TH SarabunIT๙" w:cs="TH SarabunIT๙"/>
          <w:sz w:val="32"/>
          <w:szCs w:val="32"/>
          <w:cs/>
        </w:rPr>
        <w:t>บทที่</w:t>
      </w:r>
      <w:r w:rsidRPr="00C50FA1">
        <w:rPr>
          <w:rFonts w:ascii="TH SarabunIT๙" w:hAnsi="TH SarabunIT๙" w:cs="TH SarabunIT๙"/>
          <w:sz w:val="32"/>
          <w:szCs w:val="32"/>
        </w:rPr>
        <w:t xml:space="preserve"> 3</w:t>
      </w:r>
      <w:r w:rsidRPr="00C50FA1">
        <w:rPr>
          <w:rFonts w:ascii="TH SarabunIT๙" w:hAnsi="TH SarabunIT๙" w:cs="TH SarabunIT๙"/>
          <w:sz w:val="32"/>
          <w:szCs w:val="32"/>
          <w:cs/>
        </w:rPr>
        <w:t>แนวทางปฏิบัติเพื่อป้องกัน</w:t>
      </w:r>
      <w:r w:rsidRPr="00C50FA1">
        <w:rPr>
          <w:rFonts w:ascii="TH SarabunIT๙" w:hAnsi="TH SarabunIT๙" w:cs="TH SarabunIT๙"/>
          <w:sz w:val="32"/>
          <w:szCs w:val="32"/>
        </w:rPr>
        <w:t xml:space="preserve"> “</w:t>
      </w:r>
      <w:r w:rsidRPr="00C50FA1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  <w:r w:rsidRPr="00C50FA1">
        <w:rPr>
          <w:sz w:val="32"/>
          <w:szCs w:val="32"/>
        </w:rPr>
        <w:t>”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๗</w:t>
      </w:r>
    </w:p>
    <w:p w:rsidR="00C50FA1" w:rsidRPr="00C50FA1" w:rsidRDefault="00C50FA1" w:rsidP="00C50FA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C50FA1">
        <w:rPr>
          <w:rFonts w:ascii="TH SarabunIT๙" w:hAnsi="TH SarabunIT๙" w:cs="TH SarabunIT๙"/>
          <w:sz w:val="32"/>
          <w:szCs w:val="32"/>
          <w:cs/>
        </w:rPr>
        <w:t>บทที่</w:t>
      </w:r>
      <w:r w:rsidRPr="00C50FA1">
        <w:rPr>
          <w:rFonts w:ascii="TH SarabunIT๙" w:hAnsi="TH SarabunIT๙" w:cs="TH SarabunIT๙"/>
          <w:sz w:val="32"/>
          <w:szCs w:val="32"/>
        </w:rPr>
        <w:t xml:space="preserve"> 4</w:t>
      </w:r>
      <w:r w:rsidRPr="00C50FA1">
        <w:rPr>
          <w:rFonts w:ascii="TH SarabunIT๙" w:hAnsi="TH SarabunIT๙" w:cs="TH SarabunIT๙"/>
          <w:sz w:val="32"/>
          <w:szCs w:val="32"/>
          <w:cs/>
        </w:rPr>
        <w:t>กรณีศึกษาผลประโยชน์ทับซ้อนของกระทรวงมหาดไทย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</w:p>
    <w:p w:rsidR="00C50FA1" w:rsidRDefault="00C50FA1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C50FA1">
      <w:pPr>
        <w:pStyle w:val="Default"/>
        <w:rPr>
          <w:sz w:val="32"/>
          <w:szCs w:val="32"/>
        </w:rPr>
      </w:pPr>
    </w:p>
    <w:p w:rsidR="00A402BA" w:rsidRDefault="00A402BA" w:rsidP="00A402B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>บรรณานุกรม</w:t>
      </w:r>
    </w:p>
    <w:p w:rsidR="00A402BA" w:rsidRDefault="00A402BA" w:rsidP="00A402B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402BA">
        <w:rPr>
          <w:rFonts w:ascii="TH SarabunIT๙" w:hAnsi="TH SarabunIT๙" w:cs="TH SarabunIT๙"/>
          <w:sz w:val="32"/>
          <w:szCs w:val="32"/>
          <w:cs/>
        </w:rPr>
        <w:t>ศูนย์ปฏิบัติการต่อต้านการทุจริต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02BA">
        <w:rPr>
          <w:rFonts w:ascii="TH SarabunIT๙" w:hAnsi="TH SarabunIT๙" w:cs="TH SarabunIT๙"/>
          <w:sz w:val="32"/>
          <w:szCs w:val="32"/>
          <w:cs/>
        </w:rPr>
        <w:t>นักงานคณะก</w:t>
      </w:r>
      <w:bookmarkStart w:id="0" w:name="_GoBack"/>
      <w:bookmarkEnd w:id="0"/>
      <w:r w:rsidRPr="00A402BA">
        <w:rPr>
          <w:rFonts w:ascii="TH SarabunIT๙" w:hAnsi="TH SarabunIT๙" w:cs="TH SarabunIT๙"/>
          <w:sz w:val="32"/>
          <w:szCs w:val="32"/>
          <w:cs/>
        </w:rPr>
        <w:t>รรมการพัฒนาการเศรษฐกิจและสังคมแห่งชาติ</w:t>
      </w:r>
      <w:r w:rsidRPr="00A402BA">
        <w:rPr>
          <w:rFonts w:ascii="TH SarabunIT๙" w:hAnsi="TH SarabunIT๙" w:cs="TH SarabunIT๙"/>
          <w:sz w:val="32"/>
          <w:szCs w:val="32"/>
        </w:rPr>
        <w:t xml:space="preserve">. (2559). </w:t>
      </w:r>
    </w:p>
    <w:p w:rsidR="00A402BA" w:rsidRDefault="00A402BA" w:rsidP="00A402B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คู่มือการป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402BA">
        <w:rPr>
          <w:rFonts w:ascii="TH SarabunIT๙" w:hAnsi="TH SarabunIT๙" w:cs="TH SarabunIT๙"/>
          <w:sz w:val="32"/>
          <w:szCs w:val="32"/>
          <w:cs/>
        </w:rPr>
        <w:t>องกันผลประโยชน์ทับซ้อน</w:t>
      </w:r>
      <w:r w:rsidRPr="00A402BA">
        <w:rPr>
          <w:rFonts w:ascii="TH SarabunIT๙" w:hAnsi="TH SarabunIT๙" w:cs="TH SarabunIT๙"/>
          <w:sz w:val="32"/>
          <w:szCs w:val="32"/>
        </w:rPr>
        <w:t xml:space="preserve">. </w:t>
      </w:r>
      <w:r w:rsidRPr="00A402BA">
        <w:rPr>
          <w:rFonts w:ascii="TH SarabunIT๙" w:hAnsi="TH SarabunIT๙" w:cs="TH SarabunIT๙"/>
          <w:sz w:val="32"/>
          <w:szCs w:val="32"/>
          <w:cs/>
        </w:rPr>
        <w:t>กรุงเทพฯ</w:t>
      </w:r>
      <w:r w:rsidRPr="00A402BA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A402BA" w:rsidRPr="00A402BA" w:rsidRDefault="00A402BA" w:rsidP="00A402B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402BA" w:rsidRDefault="00A402BA" w:rsidP="00A402BA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02BA">
        <w:rPr>
          <w:rFonts w:ascii="TH SarabunIT๙" w:hAnsi="TH SarabunIT๙" w:cs="TH SarabunIT๙"/>
          <w:sz w:val="32"/>
          <w:szCs w:val="32"/>
          <w:cs/>
        </w:rPr>
        <w:t>นักกฎหมาย</w:t>
      </w:r>
      <w:r>
        <w:rPr>
          <w:rFonts w:ascii="TH SarabunIT๙" w:hAnsi="TH SarabunIT๙" w:cs="TH SarabunIT๙"/>
          <w:sz w:val="32"/>
          <w:szCs w:val="32"/>
          <w:cs/>
        </w:rPr>
        <w:t>สานักงานคณะกรรมการป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402BA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องกันและปราบปรามการทุจริตแห่งชาติ</w:t>
      </w:r>
      <w:r w:rsidRPr="00A402BA">
        <w:rPr>
          <w:rFonts w:ascii="TH SarabunIT๙" w:hAnsi="TH SarabunIT๙" w:cs="TH SarabunIT๙"/>
          <w:sz w:val="32"/>
          <w:szCs w:val="32"/>
        </w:rPr>
        <w:t xml:space="preserve">. (2556), </w:t>
      </w:r>
      <w:r w:rsidRPr="00A402BA">
        <w:rPr>
          <w:rFonts w:ascii="TH SarabunIT๙" w:hAnsi="TH SarabunIT๙" w:cs="TH SarabunIT๙"/>
          <w:sz w:val="32"/>
          <w:szCs w:val="32"/>
          <w:cs/>
        </w:rPr>
        <w:t>คู่มือการปฏิบัติ</w:t>
      </w:r>
    </w:p>
    <w:p w:rsidR="00A402BA" w:rsidRDefault="00A402BA" w:rsidP="00A402B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402BA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02BA">
        <w:rPr>
          <w:rFonts w:ascii="TH SarabunIT๙" w:hAnsi="TH SarabunIT๙" w:cs="TH SarabunIT๙"/>
          <w:sz w:val="32"/>
          <w:szCs w:val="32"/>
          <w:cs/>
        </w:rPr>
        <w:t>หรับเจ้าหน้าที่ของรัฐเพื่อมิให้ด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02BA">
        <w:rPr>
          <w:rFonts w:ascii="TH SarabunIT๙" w:hAnsi="TH SarabunIT๙" w:cs="TH SarabunIT๙"/>
          <w:sz w:val="32"/>
          <w:szCs w:val="32"/>
          <w:cs/>
        </w:rPr>
        <w:t>เนินกิจการที่ขัดกันระหว่างประโยชน์ส่วนบุคคลและประโยชน์</w:t>
      </w:r>
    </w:p>
    <w:p w:rsidR="00A402BA" w:rsidRDefault="00A402BA" w:rsidP="00A402BA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 w:rsidRPr="00A402BA">
        <w:rPr>
          <w:rFonts w:ascii="TH SarabunIT๙" w:hAnsi="TH SarabunIT๙" w:cs="TH SarabunIT๙"/>
          <w:sz w:val="32"/>
          <w:szCs w:val="32"/>
          <w:cs/>
        </w:rPr>
        <w:t>ส่วนรวมตามมาตรา</w:t>
      </w:r>
      <w:r w:rsidRPr="00A402BA">
        <w:rPr>
          <w:rFonts w:ascii="TH SarabunIT๙" w:hAnsi="TH SarabunIT๙" w:cs="TH SarabunIT๙"/>
          <w:sz w:val="32"/>
          <w:szCs w:val="32"/>
        </w:rPr>
        <w:t xml:space="preserve"> 100 </w:t>
      </w:r>
      <w:r w:rsidRPr="00A402BA">
        <w:rPr>
          <w:rFonts w:ascii="TH SarabunIT๙" w:hAnsi="TH SarabunIT๙" w:cs="TH SarabunIT๙"/>
          <w:sz w:val="32"/>
          <w:szCs w:val="32"/>
          <w:cs/>
        </w:rPr>
        <w:t>แห่งกฎ</w:t>
      </w:r>
      <w:r>
        <w:rPr>
          <w:rFonts w:ascii="TH SarabunIT๙" w:hAnsi="TH SarabunIT๙" w:cs="TH SarabunIT๙"/>
          <w:sz w:val="32"/>
          <w:szCs w:val="32"/>
          <w:cs/>
        </w:rPr>
        <w:t>หมายประกอบรัฐธรรมนูญว่าด้วยการป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402BA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  <w:r w:rsidRPr="00A402BA">
        <w:rPr>
          <w:rFonts w:ascii="TH SarabunIT๙" w:hAnsi="TH SarabunIT๙" w:cs="TH SarabunIT๙"/>
          <w:sz w:val="32"/>
          <w:szCs w:val="32"/>
        </w:rPr>
        <w:t xml:space="preserve">. </w:t>
      </w:r>
      <w:r w:rsidRPr="00A402BA">
        <w:rPr>
          <w:rFonts w:ascii="TH SarabunIT๙" w:hAnsi="TH SarabunIT๙" w:cs="TH SarabunIT๙"/>
          <w:sz w:val="32"/>
          <w:szCs w:val="32"/>
          <w:cs/>
        </w:rPr>
        <w:t>นนทบุรี</w:t>
      </w:r>
      <w:r w:rsidRPr="00A402BA">
        <w:rPr>
          <w:rFonts w:ascii="TH SarabunIT๙" w:hAnsi="TH SarabunIT๙" w:cs="TH SarabunIT๙"/>
          <w:sz w:val="32"/>
          <w:szCs w:val="32"/>
        </w:rPr>
        <w:t xml:space="preserve"> : </w:t>
      </w:r>
      <w:r w:rsidRPr="00A402BA">
        <w:rPr>
          <w:rFonts w:ascii="TH SarabunIT๙" w:hAnsi="TH SarabunIT๙" w:cs="TH SarabunIT๙"/>
          <w:sz w:val="32"/>
          <w:szCs w:val="32"/>
          <w:cs/>
        </w:rPr>
        <w:t>สานักงานคณะกรรมการปูองกันและปราบปรามการทุจริตแห่งชาติ</w:t>
      </w:r>
    </w:p>
    <w:p w:rsidR="00A402BA" w:rsidRPr="00A402BA" w:rsidRDefault="00A402BA" w:rsidP="00A402B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402BA" w:rsidRDefault="00A402BA" w:rsidP="00A402B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402BA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02BA">
        <w:rPr>
          <w:rFonts w:ascii="TH SarabunIT๙" w:hAnsi="TH SarabunIT๙" w:cs="TH SarabunIT๙"/>
          <w:sz w:val="32"/>
          <w:szCs w:val="32"/>
          <w:cs/>
        </w:rPr>
        <w:t>นักงานคณะกรรมการมาตรฐานการบริหารงานบุคคลส่วนท้องถิ่นสป</w:t>
      </w:r>
      <w:r w:rsidRPr="00A402BA">
        <w:rPr>
          <w:rFonts w:ascii="TH SarabunIT๙" w:hAnsi="TH SarabunIT๙" w:cs="TH SarabunIT๙"/>
          <w:sz w:val="32"/>
          <w:szCs w:val="32"/>
        </w:rPr>
        <w:t xml:space="preserve">. </w:t>
      </w:r>
      <w:r w:rsidRPr="00A402BA">
        <w:rPr>
          <w:rFonts w:ascii="TH SarabunIT๙" w:hAnsi="TH SarabunIT๙" w:cs="TH SarabunIT๙"/>
          <w:sz w:val="32"/>
          <w:szCs w:val="32"/>
          <w:cs/>
        </w:rPr>
        <w:t>เอกสารเรื่องความขัดแย้งกันระหว่าง</w:t>
      </w:r>
    </w:p>
    <w:p w:rsidR="00A402BA" w:rsidRPr="00A402BA" w:rsidRDefault="00A402BA" w:rsidP="00A402B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A402BA">
        <w:rPr>
          <w:rFonts w:ascii="TH SarabunIT๙" w:hAnsi="TH SarabunIT๙" w:cs="TH SarabunIT๙"/>
          <w:sz w:val="32"/>
          <w:szCs w:val="32"/>
          <w:cs/>
        </w:rPr>
        <w:t>ผลประโยชน์ส่วนตัวและประโยชน์ส่วนรวม</w:t>
      </w:r>
      <w:r w:rsidRPr="00A402BA">
        <w:rPr>
          <w:rFonts w:ascii="TH SarabunIT๙" w:hAnsi="TH SarabunIT๙" w:cs="TH SarabunIT๙"/>
          <w:sz w:val="32"/>
          <w:szCs w:val="32"/>
        </w:rPr>
        <w:t xml:space="preserve"> : </w:t>
      </w:r>
      <w:r w:rsidRPr="00A402BA">
        <w:rPr>
          <w:rFonts w:ascii="TH SarabunIT๙" w:hAnsi="TH SarabunIT๙" w:cs="TH SarabunIT๙"/>
          <w:sz w:val="32"/>
          <w:szCs w:val="32"/>
          <w:cs/>
        </w:rPr>
        <w:t>กรณีศึกษาองค์กรปกครองส่วนท้องถิ่น</w:t>
      </w:r>
    </w:p>
    <w:p w:rsidR="00A402BA" w:rsidRDefault="00A402BA" w:rsidP="00A402B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402BA" w:rsidRPr="00A402BA" w:rsidRDefault="00A402BA" w:rsidP="00A402B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A402BA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02BA">
        <w:rPr>
          <w:rFonts w:ascii="TH SarabunIT๙" w:hAnsi="TH SarabunIT๙" w:cs="TH SarabunIT๙"/>
          <w:sz w:val="32"/>
          <w:szCs w:val="32"/>
          <w:cs/>
        </w:rPr>
        <w:t>นักงานคณะกรรมการข้าราชการพลเรือน</w:t>
      </w:r>
      <w:r w:rsidRPr="00A402BA">
        <w:rPr>
          <w:rFonts w:ascii="TH SarabunIT๙" w:hAnsi="TH SarabunIT๙" w:cs="TH SarabunIT๙"/>
          <w:sz w:val="32"/>
          <w:szCs w:val="32"/>
        </w:rPr>
        <w:t xml:space="preserve">. </w:t>
      </w:r>
      <w:r w:rsidRPr="00A402BA">
        <w:rPr>
          <w:rFonts w:ascii="TH SarabunIT๙" w:hAnsi="TH SarabunIT๙" w:cs="TH SarabunIT๙"/>
          <w:sz w:val="32"/>
          <w:szCs w:val="32"/>
          <w:cs/>
        </w:rPr>
        <w:t>ประมวลจริยธรรมข้าราชการพลเรือน</w:t>
      </w:r>
      <w:r w:rsidRPr="00A402BA">
        <w:rPr>
          <w:rFonts w:ascii="TH SarabunIT๙" w:hAnsi="TH SarabunIT๙" w:cs="TH SarabunIT๙"/>
          <w:sz w:val="32"/>
          <w:szCs w:val="32"/>
        </w:rPr>
        <w:t>.</w:t>
      </w:r>
    </w:p>
    <w:p w:rsidR="00A402BA" w:rsidRPr="00C50FA1" w:rsidRDefault="00A402BA" w:rsidP="00C50FA1">
      <w:pPr>
        <w:pStyle w:val="Default"/>
        <w:rPr>
          <w:sz w:val="32"/>
          <w:szCs w:val="32"/>
          <w:cs/>
        </w:rPr>
      </w:pPr>
    </w:p>
    <w:p w:rsidR="00C50FA1" w:rsidRPr="00C50FA1" w:rsidRDefault="00C50FA1" w:rsidP="00C50FA1">
      <w:pPr>
        <w:pStyle w:val="Default"/>
        <w:rPr>
          <w:sz w:val="32"/>
          <w:szCs w:val="32"/>
          <w:cs/>
        </w:rPr>
      </w:pPr>
    </w:p>
    <w:p w:rsidR="00C50FA1" w:rsidRPr="00C50FA1" w:rsidRDefault="00C50FA1" w:rsidP="00C50FA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</w:p>
    <w:p w:rsidR="00C50FA1" w:rsidRP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C50FA1" w:rsidRPr="00C50FA1" w:rsidRDefault="00C50FA1" w:rsidP="00C50FA1">
      <w:pPr>
        <w:tabs>
          <w:tab w:val="left" w:pos="1134"/>
          <w:tab w:val="left" w:pos="3969"/>
          <w:tab w:val="left" w:pos="4536"/>
        </w:tabs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sectPr w:rsidR="00C50FA1" w:rsidRPr="00C50FA1" w:rsidSect="002D2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Quark">
    <w:altName w:val="Arial Unicode MS"/>
    <w:panose1 w:val="00000000000000000000"/>
    <w:charset w:val="00"/>
    <w:family w:val="modern"/>
    <w:notTrueType/>
    <w:pitch w:val="variable"/>
    <w:sig w:usb0="00000000" w:usb1="500078FB" w:usb2="00000000" w:usb3="00000000" w:csb0="000100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713C32"/>
    <w:rsid w:val="00094A2E"/>
    <w:rsid w:val="00113B10"/>
    <w:rsid w:val="002D26CE"/>
    <w:rsid w:val="006F1FEC"/>
    <w:rsid w:val="00713C32"/>
    <w:rsid w:val="00A402BA"/>
    <w:rsid w:val="00AB44FD"/>
    <w:rsid w:val="00C50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13C32"/>
    <w:rPr>
      <w:rFonts w:ascii="Tahoma" w:hAnsi="Tahoma" w:cs="Angsana New"/>
      <w:sz w:val="16"/>
      <w:szCs w:val="20"/>
    </w:rPr>
  </w:style>
  <w:style w:type="character" w:styleId="a5">
    <w:name w:val="Emphasis"/>
    <w:basedOn w:val="a0"/>
    <w:uiPriority w:val="20"/>
    <w:qFormat/>
    <w:rsid w:val="00713C32"/>
    <w:rPr>
      <w:i/>
      <w:iCs/>
    </w:rPr>
  </w:style>
  <w:style w:type="paragraph" w:customStyle="1" w:styleId="Default">
    <w:name w:val="Default"/>
    <w:rsid w:val="00C50FA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C3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32"/>
    <w:rPr>
      <w:rFonts w:ascii="Tahoma" w:hAnsi="Tahoma" w:cs="Angsana New"/>
      <w:sz w:val="16"/>
      <w:szCs w:val="20"/>
    </w:rPr>
  </w:style>
  <w:style w:type="character" w:styleId="Emphasis">
    <w:name w:val="Emphasis"/>
    <w:basedOn w:val="DefaultParagraphFont"/>
    <w:uiPriority w:val="20"/>
    <w:qFormat/>
    <w:rsid w:val="00713C32"/>
    <w:rPr>
      <w:i/>
      <w:iCs/>
    </w:rPr>
  </w:style>
  <w:style w:type="paragraph" w:customStyle="1" w:styleId="Default">
    <w:name w:val="Default"/>
    <w:rsid w:val="00C50FA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2F3E-1FF1-4B1C-8544-469D7151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OK</dc:creator>
  <cp:lastModifiedBy>New</cp:lastModifiedBy>
  <cp:revision>2</cp:revision>
  <dcterms:created xsi:type="dcterms:W3CDTF">2017-10-30T14:57:00Z</dcterms:created>
  <dcterms:modified xsi:type="dcterms:W3CDTF">2017-10-30T14:57:00Z</dcterms:modified>
</cp:coreProperties>
</file>