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337B" w:rsidRPr="00151ED9" w:rsidRDefault="0099337B" w:rsidP="0099337B">
      <w:pPr>
        <w:pStyle w:val="aa"/>
        <w:jc w:val="center"/>
        <w:rPr>
          <w:rFonts w:ascii="TH SarabunIT๙" w:hAnsi="TH SarabunIT๙" w:cs="TH SarabunIT๙"/>
          <w:sz w:val="32"/>
          <w:szCs w:val="32"/>
        </w:rPr>
      </w:pPr>
      <w:r w:rsidRPr="00151ED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85B5B" wp14:editId="5CE5A466">
                <wp:simplePos x="0" y="0"/>
                <wp:positionH relativeFrom="column">
                  <wp:posOffset>8711014</wp:posOffset>
                </wp:positionH>
                <wp:positionV relativeFrom="paragraph">
                  <wp:posOffset>176266</wp:posOffset>
                </wp:positionV>
                <wp:extent cx="723900" cy="304800"/>
                <wp:effectExtent l="0" t="0" r="19050" b="190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37B" w:rsidRPr="0019107B" w:rsidRDefault="0099337B" w:rsidP="0099337B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85.9pt;margin-top:13.9pt;width:5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">
                <v:textbox>
                  <w:txbxContent>
                    <w:p w:rsidR="0099337B" w:rsidRPr="0019107B" w:rsidRDefault="0099337B" w:rsidP="0099337B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51ED9">
        <w:rPr>
          <w:rFonts w:ascii="TH SarabunIT๙" w:hAnsi="TH SarabunIT๙" w:cs="TH SarabunIT๙"/>
          <w:sz w:val="32"/>
          <w:szCs w:val="32"/>
          <w:cs/>
        </w:rPr>
        <w:t>รายละเอียดโครงการพัฒนา</w:t>
      </w:r>
    </w:p>
    <w:p w:rsidR="0099337B" w:rsidRDefault="0099337B" w:rsidP="0099337B">
      <w:pPr>
        <w:pStyle w:val="aa"/>
        <w:jc w:val="center"/>
        <w:rPr>
          <w:rFonts w:ascii="TH SarabunIT๙" w:hAnsi="TH SarabunIT๙" w:cs="TH SarabunIT๙"/>
          <w:sz w:val="32"/>
          <w:szCs w:val="32"/>
        </w:rPr>
      </w:pPr>
      <w:r w:rsidRPr="00151ED9">
        <w:rPr>
          <w:rFonts w:ascii="TH SarabunIT๙" w:hAnsi="TH SarabunIT๙" w:cs="TH SarabunIT๙"/>
          <w:sz w:val="32"/>
          <w:szCs w:val="32"/>
          <w:cs/>
        </w:rPr>
        <w:t>แผนพัฒนาท้องถิ่นสี่ปี (พ.ศ.2561-2564)</w:t>
      </w:r>
    </w:p>
    <w:p w:rsidR="0099337B" w:rsidRPr="00151ED9" w:rsidRDefault="0099337B" w:rsidP="0099337B">
      <w:pPr>
        <w:pStyle w:val="aa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(เพิ่มเติม ครั้งที่ 1)</w:t>
      </w:r>
    </w:p>
    <w:p w:rsidR="0099337B" w:rsidRPr="00151ED9" w:rsidRDefault="0099337B" w:rsidP="0099337B">
      <w:pPr>
        <w:pStyle w:val="aa"/>
        <w:jc w:val="center"/>
        <w:rPr>
          <w:rFonts w:ascii="TH SarabunIT๙" w:hAnsi="TH SarabunIT๙" w:cs="TH SarabunIT๙"/>
          <w:sz w:val="32"/>
          <w:szCs w:val="32"/>
        </w:rPr>
      </w:pPr>
      <w:r w:rsidRPr="00151ED9">
        <w:rPr>
          <w:rFonts w:ascii="TH SarabunIT๙" w:hAnsi="TH SarabunIT๙" w:cs="TH SarabunIT๙"/>
          <w:sz w:val="32"/>
          <w:szCs w:val="32"/>
          <w:cs/>
        </w:rPr>
        <w:t>สำหรับ ประสานโครงการพัฒนาองค์การบริหารส่วนจังหวัด</w:t>
      </w:r>
    </w:p>
    <w:p w:rsidR="0099337B" w:rsidRPr="00151ED9" w:rsidRDefault="0099337B" w:rsidP="0099337B">
      <w:pPr>
        <w:pStyle w:val="aa"/>
        <w:jc w:val="center"/>
        <w:rPr>
          <w:rFonts w:ascii="TH SarabunIT๙" w:hAnsi="TH SarabunIT๙" w:cs="TH SarabunIT๙"/>
          <w:sz w:val="32"/>
          <w:szCs w:val="32"/>
        </w:rPr>
      </w:pPr>
      <w:r w:rsidRPr="00151ED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องค์การบริหารส่วนตำบลเขากระปุก</w:t>
      </w:r>
    </w:p>
    <w:p w:rsidR="0099337B" w:rsidRPr="00151ED9" w:rsidRDefault="0099337B" w:rsidP="0099337B">
      <w:pPr>
        <w:pStyle w:val="aa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151ED9">
        <w:rPr>
          <w:rFonts w:ascii="TH SarabunIT๙" w:hAnsi="TH SarabunIT๙" w:cs="TH SarabunIT๙"/>
          <w:sz w:val="32"/>
          <w:szCs w:val="32"/>
          <w:cs/>
        </w:rPr>
        <w:t>ก.ยุทธศาสตร์จังหวัดที่</w:t>
      </w:r>
      <w:r w:rsidRPr="00151ED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การบริหารจัดการทรัพยากรธรรมชาติและสิ่งแวดล้อมอย่างสมดุลและยั่งยืน , </w:t>
      </w:r>
      <w:r>
        <w:rPr>
          <w:rFonts w:ascii="TH SarabunIT๙" w:hAnsi="TH SarabunIT๙" w:cs="TH SarabunIT๙"/>
          <w:sz w:val="32"/>
          <w:szCs w:val="32"/>
          <w:u w:val="dotted"/>
        </w:rPr>
        <w:t>4.</w:t>
      </w:r>
      <w:r w:rsidRPr="00151ED9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การพัฒนาเมืองการค้า การผลิต การบริการ และอุตสาหกรรมการท่องเที่ยว ที่มีคุณภาพ</w:t>
      </w:r>
    </w:p>
    <w:p w:rsidR="0099337B" w:rsidRPr="00151ED9" w:rsidRDefault="0099337B" w:rsidP="0099337B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 w:rsidRPr="00151ED9">
        <w:rPr>
          <w:rFonts w:ascii="TH SarabunIT๙" w:hAnsi="TH SarabunIT๙" w:cs="TH SarabunIT๙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</w:t>
      </w:r>
      <w:r w:rsidRPr="00151ED9">
        <w:rPr>
          <w:rFonts w:ascii="TH SarabunIT๙" w:hAnsi="TH SarabunIT๙" w:cs="TH SarabunIT๙"/>
          <w:sz w:val="32"/>
          <w:szCs w:val="32"/>
          <w:u w:val="dotted"/>
        </w:rPr>
        <w:t xml:space="preserve">  1 </w:t>
      </w:r>
      <w:r w:rsidRPr="00151ED9">
        <w:rPr>
          <w:rFonts w:ascii="TH SarabunIT๙" w:hAnsi="TH SarabunIT๙" w:cs="TH SarabunIT๙"/>
          <w:sz w:val="32"/>
          <w:szCs w:val="32"/>
          <w:u w:val="dotted"/>
          <w:cs/>
        </w:rPr>
        <w:t>ยุทธศาสตร์การพัฒนาด้านโครงสร้างพื้นฐาน</w:t>
      </w:r>
    </w:p>
    <w:p w:rsidR="0099337B" w:rsidRPr="00151ED9" w:rsidRDefault="0099337B" w:rsidP="0099337B">
      <w:pPr>
        <w:pStyle w:val="aa"/>
        <w:rPr>
          <w:rFonts w:ascii="TH SarabunIT๙" w:hAnsi="TH SarabunIT๙" w:cs="TH SarabunIT๙"/>
          <w:sz w:val="32"/>
          <w:szCs w:val="32"/>
        </w:rPr>
      </w:pPr>
      <w:r w:rsidRPr="00151ED9">
        <w:rPr>
          <w:rFonts w:ascii="TH SarabunIT๙" w:hAnsi="TH SarabunIT๙" w:cs="TH SarabunIT๙"/>
          <w:sz w:val="32"/>
          <w:szCs w:val="32"/>
          <w:cs/>
        </w:rPr>
        <w:t xml:space="preserve">    1. ยุทธศาสตร์</w:t>
      </w:r>
      <w:r w:rsidRPr="00151ED9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151ED9">
        <w:rPr>
          <w:rFonts w:ascii="TH SarabunIT๙" w:hAnsi="TH SarabunIT๙" w:cs="TH SarabunIT๙"/>
          <w:sz w:val="32"/>
          <w:szCs w:val="32"/>
          <w:u w:val="dotted"/>
          <w:cs/>
        </w:rPr>
        <w:t>การพัฒนาด้านโครงสร้างพื้นฐาน</w:t>
      </w:r>
      <w:r w:rsidRPr="00151E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9337B" w:rsidRPr="00151ED9" w:rsidRDefault="0099337B" w:rsidP="0099337B">
      <w:pPr>
        <w:pStyle w:val="aa"/>
        <w:rPr>
          <w:rFonts w:ascii="TH SarabunIT๙" w:hAnsi="TH SarabunIT๙" w:cs="TH SarabunIT๙"/>
          <w:sz w:val="32"/>
          <w:szCs w:val="32"/>
        </w:rPr>
      </w:pPr>
      <w:r w:rsidRPr="00151ED9">
        <w:rPr>
          <w:rFonts w:ascii="TH SarabunIT๙" w:hAnsi="TH SarabunIT๙" w:cs="TH SarabunIT๙"/>
          <w:sz w:val="32"/>
          <w:szCs w:val="32"/>
          <w:cs/>
        </w:rPr>
        <w:t xml:space="preserve">        1.1 แผนงาน</w:t>
      </w:r>
      <w:r w:rsidRPr="00151ED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เคหะและชุมชน</w:t>
      </w:r>
    </w:p>
    <w:p w:rsidR="0099337B" w:rsidRPr="00151ED9" w:rsidRDefault="0099337B" w:rsidP="0099337B">
      <w:pPr>
        <w:pStyle w:val="aa"/>
        <w:rPr>
          <w:rFonts w:ascii="TH SarabunIT๙" w:hAnsi="TH SarabunIT๙" w:cs="TH SarabunIT๙"/>
          <w:sz w:val="16"/>
          <w:szCs w:val="16"/>
        </w:rPr>
      </w:pPr>
    </w:p>
    <w:tbl>
      <w:tblPr>
        <w:tblStyle w:val="af7"/>
        <w:tblW w:w="15593" w:type="dxa"/>
        <w:tblInd w:w="-360" w:type="dxa"/>
        <w:tblLook w:val="04A0" w:firstRow="1" w:lastRow="0" w:firstColumn="1" w:lastColumn="0" w:noHBand="0" w:noVBand="1"/>
      </w:tblPr>
      <w:tblGrid>
        <w:gridCol w:w="525"/>
        <w:gridCol w:w="2167"/>
        <w:gridCol w:w="1841"/>
        <w:gridCol w:w="1700"/>
        <w:gridCol w:w="1235"/>
        <w:gridCol w:w="1271"/>
        <w:gridCol w:w="1316"/>
        <w:gridCol w:w="1316"/>
        <w:gridCol w:w="1318"/>
        <w:gridCol w:w="1717"/>
        <w:gridCol w:w="1187"/>
      </w:tblGrid>
      <w:tr w:rsidR="0099337B" w:rsidRPr="00151ED9" w:rsidTr="00A94B0D">
        <w:tc>
          <w:tcPr>
            <w:tcW w:w="525" w:type="dxa"/>
            <w:vMerge w:val="restart"/>
            <w:vAlign w:val="center"/>
          </w:tcPr>
          <w:p w:rsidR="0099337B" w:rsidRPr="00151ED9" w:rsidRDefault="0099337B" w:rsidP="00A94B0D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7" w:type="dxa"/>
            <w:vMerge w:val="restart"/>
            <w:vAlign w:val="center"/>
          </w:tcPr>
          <w:p w:rsidR="0099337B" w:rsidRPr="00151ED9" w:rsidRDefault="0099337B" w:rsidP="00A94B0D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1" w:type="dxa"/>
            <w:vMerge w:val="restart"/>
            <w:vAlign w:val="center"/>
          </w:tcPr>
          <w:p w:rsidR="0099337B" w:rsidRPr="00151ED9" w:rsidRDefault="0099337B" w:rsidP="00A94B0D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0" w:type="dxa"/>
            <w:vMerge w:val="restart"/>
            <w:vAlign w:val="center"/>
          </w:tcPr>
          <w:p w:rsidR="0099337B" w:rsidRPr="00151ED9" w:rsidRDefault="0099337B" w:rsidP="00A94B0D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99337B" w:rsidRPr="00151ED9" w:rsidRDefault="0099337B" w:rsidP="00A94B0D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8" w:type="dxa"/>
            <w:gridSpan w:val="4"/>
            <w:vAlign w:val="center"/>
          </w:tcPr>
          <w:p w:rsidR="0099337B" w:rsidRPr="00151ED9" w:rsidRDefault="0099337B" w:rsidP="00A94B0D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vAlign w:val="center"/>
          </w:tcPr>
          <w:p w:rsidR="0099337B" w:rsidRPr="00151ED9" w:rsidRDefault="0099337B" w:rsidP="00A94B0D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99337B" w:rsidRPr="00151ED9" w:rsidRDefault="0099337B" w:rsidP="00A94B0D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7" w:type="dxa"/>
            <w:vMerge w:val="restart"/>
            <w:vAlign w:val="center"/>
          </w:tcPr>
          <w:p w:rsidR="0099337B" w:rsidRPr="00151ED9" w:rsidRDefault="0099337B" w:rsidP="00A94B0D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99337B" w:rsidRPr="00151ED9" w:rsidRDefault="0099337B" w:rsidP="00A94B0D">
            <w:pPr>
              <w:pStyle w:val="aa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51ED9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99337B" w:rsidRPr="00151ED9" w:rsidTr="00A94B0D">
        <w:tc>
          <w:tcPr>
            <w:tcW w:w="525" w:type="dxa"/>
            <w:vMerge/>
          </w:tcPr>
          <w:p w:rsidR="0099337B" w:rsidRPr="00151ED9" w:rsidRDefault="0099337B" w:rsidP="00A94B0D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67" w:type="dxa"/>
            <w:vMerge/>
          </w:tcPr>
          <w:p w:rsidR="0099337B" w:rsidRPr="00151ED9" w:rsidRDefault="0099337B" w:rsidP="00A94B0D">
            <w:pPr>
              <w:pStyle w:val="aa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1" w:type="dxa"/>
            <w:vMerge/>
          </w:tcPr>
          <w:p w:rsidR="0099337B" w:rsidRPr="00151ED9" w:rsidRDefault="0099337B" w:rsidP="00A94B0D">
            <w:pPr>
              <w:pStyle w:val="aa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0" w:type="dxa"/>
            <w:vMerge/>
          </w:tcPr>
          <w:p w:rsidR="0099337B" w:rsidRPr="00151ED9" w:rsidRDefault="0099337B" w:rsidP="00A94B0D">
            <w:pPr>
              <w:pStyle w:val="aa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35" w:type="dxa"/>
          </w:tcPr>
          <w:p w:rsidR="0099337B" w:rsidRPr="00151ED9" w:rsidRDefault="0099337B" w:rsidP="00A94B0D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99337B" w:rsidRPr="00151ED9" w:rsidRDefault="0099337B" w:rsidP="00A94B0D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1" w:type="dxa"/>
          </w:tcPr>
          <w:p w:rsidR="0099337B" w:rsidRPr="00151ED9" w:rsidRDefault="0099337B" w:rsidP="00A94B0D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99337B" w:rsidRPr="00151ED9" w:rsidRDefault="0099337B" w:rsidP="00A94B0D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6" w:type="dxa"/>
          </w:tcPr>
          <w:p w:rsidR="0099337B" w:rsidRPr="00151ED9" w:rsidRDefault="0099337B" w:rsidP="00A94B0D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99337B" w:rsidRPr="00151ED9" w:rsidRDefault="0099337B" w:rsidP="00A94B0D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6" w:type="dxa"/>
          </w:tcPr>
          <w:p w:rsidR="0099337B" w:rsidRPr="00151ED9" w:rsidRDefault="0099337B" w:rsidP="00A94B0D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99337B" w:rsidRPr="00151ED9" w:rsidRDefault="0099337B" w:rsidP="00A94B0D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99337B" w:rsidRPr="00151ED9" w:rsidRDefault="0099337B" w:rsidP="00A94B0D">
            <w:pPr>
              <w:pStyle w:val="aa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17" w:type="dxa"/>
            <w:vMerge/>
          </w:tcPr>
          <w:p w:rsidR="0099337B" w:rsidRPr="00151ED9" w:rsidRDefault="0099337B" w:rsidP="00A94B0D">
            <w:pPr>
              <w:pStyle w:val="aa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7" w:type="dxa"/>
            <w:vMerge/>
          </w:tcPr>
          <w:p w:rsidR="0099337B" w:rsidRPr="00151ED9" w:rsidRDefault="0099337B" w:rsidP="00A94B0D">
            <w:pPr>
              <w:pStyle w:val="aa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9337B" w:rsidRPr="00151ED9" w:rsidTr="00A94B0D">
        <w:tc>
          <w:tcPr>
            <w:tcW w:w="525" w:type="dxa"/>
          </w:tcPr>
          <w:p w:rsidR="0099337B" w:rsidRPr="00151ED9" w:rsidRDefault="00CA5922" w:rsidP="00A94B0D">
            <w:pPr>
              <w:pStyle w:val="aa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2167" w:type="dxa"/>
          </w:tcPr>
          <w:p w:rsidR="0099337B" w:rsidRPr="00151ED9" w:rsidRDefault="0099337B" w:rsidP="00A94B0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โครงการขุดลอกสระน้ำสาธารณะ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(สระบ่อดิน) </w:t>
            </w:r>
          </w:p>
          <w:p w:rsidR="0099337B" w:rsidRPr="00151ED9" w:rsidRDefault="0099337B" w:rsidP="00A94B0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8</w:t>
            </w:r>
          </w:p>
        </w:tc>
        <w:tc>
          <w:tcPr>
            <w:tcW w:w="1841" w:type="dxa"/>
          </w:tcPr>
          <w:p w:rsidR="0099337B" w:rsidRPr="00151ED9" w:rsidRDefault="0099337B" w:rsidP="00A94B0D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700" w:type="dxa"/>
          </w:tcPr>
          <w:p w:rsidR="0099337B" w:rsidRPr="00151ED9" w:rsidRDefault="0099337B" w:rsidP="00A94B0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ขุดลอกสระน้ำ </w:t>
            </w:r>
          </w:p>
          <w:p w:rsidR="0099337B" w:rsidRPr="00151ED9" w:rsidRDefault="0099337B" w:rsidP="00A94B0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80 เมตร"/>
              </w:smartTagPr>
              <w:r w:rsidRPr="00151ED9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80 เมตร</w:t>
              </w:r>
            </w:smartTag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99337B" w:rsidRPr="00151ED9" w:rsidRDefault="0099337B" w:rsidP="00A94B0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80 เมตร"/>
              </w:smartTagPr>
              <w:r w:rsidRPr="00151ED9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80 เมตร</w:t>
              </w:r>
            </w:smartTag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99337B" w:rsidRPr="00151ED9" w:rsidRDefault="0099337B" w:rsidP="00A94B0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151ED9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5 เมตร</w:t>
              </w:r>
            </w:smartTag>
          </w:p>
        </w:tc>
        <w:tc>
          <w:tcPr>
            <w:tcW w:w="1235" w:type="dxa"/>
          </w:tcPr>
          <w:p w:rsidR="0099337B" w:rsidRPr="00151ED9" w:rsidRDefault="0099337B" w:rsidP="009933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1,120,000</w:t>
            </w:r>
          </w:p>
          <w:p w:rsidR="0099337B" w:rsidRPr="00151ED9" w:rsidRDefault="0099337B" w:rsidP="009933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(นพค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99337B" w:rsidRPr="00151ED9" w:rsidRDefault="0099337B" w:rsidP="00A94B0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1" w:type="dxa"/>
          </w:tcPr>
          <w:p w:rsidR="0099337B" w:rsidRPr="00151ED9" w:rsidRDefault="0099337B" w:rsidP="00A94B0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6" w:type="dxa"/>
          </w:tcPr>
          <w:p w:rsidR="0099337B" w:rsidRPr="00151ED9" w:rsidRDefault="0099337B" w:rsidP="00A94B0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99337B" w:rsidRPr="00151ED9" w:rsidRDefault="0099337B" w:rsidP="00A94B0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6" w:type="dxa"/>
          </w:tcPr>
          <w:p w:rsidR="0099337B" w:rsidRPr="00151ED9" w:rsidRDefault="0099337B" w:rsidP="00A94B0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99337B" w:rsidRPr="00151ED9" w:rsidRDefault="0099337B" w:rsidP="00A94B0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8" w:type="dxa"/>
          </w:tcPr>
          <w:p w:rsidR="0099337B" w:rsidRPr="00151ED9" w:rsidRDefault="0099337B" w:rsidP="00A94B0D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สระน้ำที่ดำเนินการขุดลอก</w:t>
            </w:r>
          </w:p>
        </w:tc>
        <w:tc>
          <w:tcPr>
            <w:tcW w:w="1717" w:type="dxa"/>
          </w:tcPr>
          <w:p w:rsidR="0099337B" w:rsidRPr="00151ED9" w:rsidRDefault="0099337B" w:rsidP="00A94B0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7" w:type="dxa"/>
          </w:tcPr>
          <w:p w:rsidR="0099337B" w:rsidRPr="00151ED9" w:rsidRDefault="0099337B" w:rsidP="00A94B0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7648D0" w:rsidRDefault="007648D0"/>
    <w:p w:rsidR="0099337B" w:rsidRDefault="0099337B"/>
    <w:sectPr w:rsidR="0099337B" w:rsidSect="00B47EAE">
      <w:footerReference w:type="default" r:id="rId7"/>
      <w:pgSz w:w="16838" w:h="11906" w:orient="landscape"/>
      <w:pgMar w:top="1440" w:right="1440" w:bottom="1440" w:left="1440" w:header="708" w:footer="191" w:gutter="0"/>
      <w:pgNumType w:fmt="thaiNumbers"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67F" w:rsidRDefault="0016767F" w:rsidP="006302F4">
      <w:pPr>
        <w:spacing w:after="0" w:line="240" w:lineRule="auto"/>
      </w:pPr>
      <w:r>
        <w:separator/>
      </w:r>
    </w:p>
  </w:endnote>
  <w:endnote w:type="continuationSeparator" w:id="0">
    <w:p w:rsidR="0016767F" w:rsidRDefault="0016767F" w:rsidP="0063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237714"/>
      <w:docPartObj>
        <w:docPartGallery w:val="Page Numbers (Bottom of Page)"/>
        <w:docPartUnique/>
      </w:docPartObj>
    </w:sdtPr>
    <w:sdtEndPr/>
    <w:sdtContent>
      <w:p w:rsidR="006302F4" w:rsidRDefault="006302F4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EAE" w:rsidRPr="00B47EAE">
          <w:rPr>
            <w:noProof/>
            <w:cs/>
            <w:lang w:val="th-TH"/>
          </w:rPr>
          <w:t>๑๘</w:t>
        </w:r>
        <w:r>
          <w:fldChar w:fldCharType="end"/>
        </w:r>
      </w:p>
    </w:sdtContent>
  </w:sdt>
  <w:p w:rsidR="006302F4" w:rsidRDefault="006302F4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67F" w:rsidRDefault="0016767F" w:rsidP="006302F4">
      <w:pPr>
        <w:spacing w:after="0" w:line="240" w:lineRule="auto"/>
      </w:pPr>
      <w:r>
        <w:separator/>
      </w:r>
    </w:p>
  </w:footnote>
  <w:footnote w:type="continuationSeparator" w:id="0">
    <w:p w:rsidR="0016767F" w:rsidRDefault="0016767F" w:rsidP="00630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7B"/>
    <w:rsid w:val="0016767F"/>
    <w:rsid w:val="00385599"/>
    <w:rsid w:val="004D14C7"/>
    <w:rsid w:val="005F5106"/>
    <w:rsid w:val="006302F4"/>
    <w:rsid w:val="00682F91"/>
    <w:rsid w:val="007648D0"/>
    <w:rsid w:val="0099337B"/>
    <w:rsid w:val="00B47EAE"/>
    <w:rsid w:val="00CA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7B"/>
    <w:rPr>
      <w:szCs w:val="28"/>
    </w:rPr>
  </w:style>
  <w:style w:type="paragraph" w:styleId="1">
    <w:name w:val="heading 1"/>
    <w:basedOn w:val="a"/>
    <w:next w:val="a"/>
    <w:link w:val="10"/>
    <w:uiPriority w:val="9"/>
    <w:qFormat/>
    <w:rsid w:val="00682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F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2F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2F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2F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2F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2F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2F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82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82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82F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82F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82F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82F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82F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82F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82F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2F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82F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682F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82F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682F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82F91"/>
    <w:rPr>
      <w:b/>
      <w:bCs/>
    </w:rPr>
  </w:style>
  <w:style w:type="character" w:styleId="a9">
    <w:name w:val="Emphasis"/>
    <w:basedOn w:val="a0"/>
    <w:uiPriority w:val="20"/>
    <w:qFormat/>
    <w:rsid w:val="00682F91"/>
    <w:rPr>
      <w:i/>
      <w:iCs/>
    </w:rPr>
  </w:style>
  <w:style w:type="paragraph" w:styleId="aa">
    <w:name w:val="No Spacing"/>
    <w:link w:val="ab"/>
    <w:uiPriority w:val="1"/>
    <w:qFormat/>
    <w:rsid w:val="00682F9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82F91"/>
    <w:pPr>
      <w:ind w:left="720"/>
      <w:contextualSpacing/>
    </w:pPr>
    <w:rPr>
      <w:szCs w:val="22"/>
    </w:rPr>
  </w:style>
  <w:style w:type="paragraph" w:styleId="ad">
    <w:name w:val="Quote"/>
    <w:basedOn w:val="a"/>
    <w:next w:val="a"/>
    <w:link w:val="ae"/>
    <w:uiPriority w:val="29"/>
    <w:qFormat/>
    <w:rsid w:val="00682F91"/>
    <w:rPr>
      <w:i/>
      <w:iCs/>
      <w:color w:val="000000" w:themeColor="text1"/>
      <w:szCs w:val="22"/>
    </w:rPr>
  </w:style>
  <w:style w:type="character" w:customStyle="1" w:styleId="ae">
    <w:name w:val="คำอ้างอิง อักขระ"/>
    <w:basedOn w:val="a0"/>
    <w:link w:val="ad"/>
    <w:uiPriority w:val="29"/>
    <w:rsid w:val="00682F91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682F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682F91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682F91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682F91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682F91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682F91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682F91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682F91"/>
    <w:pPr>
      <w:outlineLvl w:val="9"/>
    </w:pPr>
  </w:style>
  <w:style w:type="table" w:styleId="af7">
    <w:name w:val="Table Grid"/>
    <w:basedOn w:val="a1"/>
    <w:uiPriority w:val="59"/>
    <w:rsid w:val="0099337B"/>
    <w:pPr>
      <w:spacing w:after="0" w:line="240" w:lineRule="auto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ไม่มีการเว้นระยะห่าง อักขระ"/>
    <w:link w:val="aa"/>
    <w:uiPriority w:val="1"/>
    <w:rsid w:val="0099337B"/>
  </w:style>
  <w:style w:type="paragraph" w:styleId="af8">
    <w:name w:val="header"/>
    <w:basedOn w:val="a"/>
    <w:link w:val="af9"/>
    <w:uiPriority w:val="99"/>
    <w:unhideWhenUsed/>
    <w:rsid w:val="00630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6302F4"/>
    <w:rPr>
      <w:szCs w:val="28"/>
    </w:rPr>
  </w:style>
  <w:style w:type="paragraph" w:styleId="afa">
    <w:name w:val="footer"/>
    <w:basedOn w:val="a"/>
    <w:link w:val="afb"/>
    <w:uiPriority w:val="99"/>
    <w:unhideWhenUsed/>
    <w:rsid w:val="00630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6302F4"/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7B"/>
    <w:rPr>
      <w:szCs w:val="28"/>
    </w:rPr>
  </w:style>
  <w:style w:type="paragraph" w:styleId="1">
    <w:name w:val="heading 1"/>
    <w:basedOn w:val="a"/>
    <w:next w:val="a"/>
    <w:link w:val="10"/>
    <w:uiPriority w:val="9"/>
    <w:qFormat/>
    <w:rsid w:val="00682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F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2F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2F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2F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2F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2F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2F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82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82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82F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82F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82F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82F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82F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82F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82F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2F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82F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682F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82F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682F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82F91"/>
    <w:rPr>
      <w:b/>
      <w:bCs/>
    </w:rPr>
  </w:style>
  <w:style w:type="character" w:styleId="a9">
    <w:name w:val="Emphasis"/>
    <w:basedOn w:val="a0"/>
    <w:uiPriority w:val="20"/>
    <w:qFormat/>
    <w:rsid w:val="00682F91"/>
    <w:rPr>
      <w:i/>
      <w:iCs/>
    </w:rPr>
  </w:style>
  <w:style w:type="paragraph" w:styleId="aa">
    <w:name w:val="No Spacing"/>
    <w:link w:val="ab"/>
    <w:uiPriority w:val="1"/>
    <w:qFormat/>
    <w:rsid w:val="00682F9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82F91"/>
    <w:pPr>
      <w:ind w:left="720"/>
      <w:contextualSpacing/>
    </w:pPr>
    <w:rPr>
      <w:szCs w:val="22"/>
    </w:rPr>
  </w:style>
  <w:style w:type="paragraph" w:styleId="ad">
    <w:name w:val="Quote"/>
    <w:basedOn w:val="a"/>
    <w:next w:val="a"/>
    <w:link w:val="ae"/>
    <w:uiPriority w:val="29"/>
    <w:qFormat/>
    <w:rsid w:val="00682F91"/>
    <w:rPr>
      <w:i/>
      <w:iCs/>
      <w:color w:val="000000" w:themeColor="text1"/>
      <w:szCs w:val="22"/>
    </w:rPr>
  </w:style>
  <w:style w:type="character" w:customStyle="1" w:styleId="ae">
    <w:name w:val="คำอ้างอิง อักขระ"/>
    <w:basedOn w:val="a0"/>
    <w:link w:val="ad"/>
    <w:uiPriority w:val="29"/>
    <w:rsid w:val="00682F91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682F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682F91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682F91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682F91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682F91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682F91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682F91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682F91"/>
    <w:pPr>
      <w:outlineLvl w:val="9"/>
    </w:pPr>
  </w:style>
  <w:style w:type="table" w:styleId="af7">
    <w:name w:val="Table Grid"/>
    <w:basedOn w:val="a1"/>
    <w:uiPriority w:val="59"/>
    <w:rsid w:val="0099337B"/>
    <w:pPr>
      <w:spacing w:after="0" w:line="240" w:lineRule="auto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ไม่มีการเว้นระยะห่าง อักขระ"/>
    <w:link w:val="aa"/>
    <w:uiPriority w:val="1"/>
    <w:rsid w:val="0099337B"/>
  </w:style>
  <w:style w:type="paragraph" w:styleId="af8">
    <w:name w:val="header"/>
    <w:basedOn w:val="a"/>
    <w:link w:val="af9"/>
    <w:uiPriority w:val="99"/>
    <w:unhideWhenUsed/>
    <w:rsid w:val="00630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6302F4"/>
    <w:rPr>
      <w:szCs w:val="28"/>
    </w:rPr>
  </w:style>
  <w:style w:type="paragraph" w:styleId="afa">
    <w:name w:val="footer"/>
    <w:basedOn w:val="a"/>
    <w:link w:val="afb"/>
    <w:uiPriority w:val="99"/>
    <w:unhideWhenUsed/>
    <w:rsid w:val="00630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6302F4"/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5</cp:revision>
  <cp:lastPrinted>2017-04-20T06:49:00Z</cp:lastPrinted>
  <dcterms:created xsi:type="dcterms:W3CDTF">2017-02-24T03:39:00Z</dcterms:created>
  <dcterms:modified xsi:type="dcterms:W3CDTF">2017-04-20T06:50:00Z</dcterms:modified>
</cp:coreProperties>
</file>